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5CC7E1">
      <w:pPr>
        <w:keepNext w:val="0"/>
        <w:keepLines w:val="0"/>
        <w:pageBreakBefore w:val="0"/>
        <w:widowControl w:val="0"/>
        <w:tabs>
          <w:tab w:val="left" w:pos="38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安徽环境科技集团股份有限公司办公空间</w:t>
      </w:r>
    </w:p>
    <w:p w14:paraId="33AADF2C">
      <w:pPr>
        <w:keepNext w:val="0"/>
        <w:keepLines w:val="0"/>
        <w:pageBreakBefore w:val="0"/>
        <w:widowControl w:val="0"/>
        <w:tabs>
          <w:tab w:val="left" w:pos="38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招租公告</w:t>
      </w:r>
    </w:p>
    <w:p w14:paraId="646DBF11">
      <w:pPr>
        <w:rPr>
          <w:rFonts w:hint="eastAsia"/>
        </w:rPr>
      </w:pPr>
    </w:p>
    <w:p w14:paraId="3C652EDB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发布日期：202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日</w:t>
      </w:r>
    </w:p>
    <w:p w14:paraId="59D6263B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发布单位：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安徽环境科技集团股份有限公司</w:t>
      </w:r>
    </w:p>
    <w:p w14:paraId="665437EC">
      <w:pPr>
        <w:rPr>
          <w:rFonts w:hint="eastAsia"/>
        </w:rPr>
      </w:pPr>
    </w:p>
    <w:p w14:paraId="09A4904B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我司现有位于安徽环境科技集团股份有限公司8层、9层、10层的办公楼层空置，现对外招租。该办公区域楼层较高，视野开阔，适合企业办公或商务用途。欢迎有意向的公司或机构联系咨询。</w:t>
      </w:r>
    </w:p>
    <w:p w14:paraId="3A5E01FC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8B8AEE9">
      <w:pP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基本信息</w:t>
      </w:r>
    </w:p>
    <w:p w14:paraId="2BEBE559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安徽环境科技集团股份有限公司</w:t>
      </w:r>
    </w:p>
    <w:p w14:paraId="7E6D2D20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安徽省合肥市高新区大别山路699号</w:t>
      </w:r>
    </w:p>
    <w:p w14:paraId="070269E8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招租面积：总计约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400多</w:t>
      </w:r>
      <w:r>
        <w:rPr>
          <w:rFonts w:hint="eastAsia" w:ascii="仿宋_GB2312" w:hAnsi="仿宋_GB2312" w:eastAsia="仿宋_GB2312" w:cs="仿宋_GB2312"/>
          <w:sz w:val="32"/>
          <w:szCs w:val="32"/>
        </w:rPr>
        <w:t>平方米。可根据企业需求，提供整层租赁或分区租赁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8层：总计约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180</w:t>
      </w:r>
      <w:r>
        <w:rPr>
          <w:rFonts w:hint="eastAsia" w:ascii="仿宋_GB2312" w:hAnsi="仿宋_GB2312" w:eastAsia="仿宋_GB2312" w:cs="仿宋_GB2312"/>
          <w:sz w:val="32"/>
          <w:szCs w:val="32"/>
        </w:rPr>
        <w:t>平方米，9层：总计约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150</w:t>
      </w:r>
      <w:r>
        <w:rPr>
          <w:rFonts w:hint="eastAsia" w:ascii="仿宋_GB2312" w:hAnsi="仿宋_GB2312" w:eastAsia="仿宋_GB2312" w:cs="仿宋_GB2312"/>
          <w:sz w:val="32"/>
          <w:szCs w:val="32"/>
        </w:rPr>
        <w:t>平方米。10层：总计约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80</w:t>
      </w:r>
      <w:r>
        <w:rPr>
          <w:rFonts w:hint="eastAsia" w:ascii="仿宋_GB2312" w:hAnsi="仿宋_GB2312" w:eastAsia="仿宋_GB2312" w:cs="仿宋_GB2312"/>
          <w:sz w:val="32"/>
          <w:szCs w:val="32"/>
        </w:rPr>
        <w:t>平方米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46A59448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租赁状态： 可立即入驻。</w:t>
      </w:r>
    </w:p>
    <w:p w14:paraId="74D25BE0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交付标准： 精装修交付（含吊顶、网络地板、照明、基础强弱电）</w:t>
      </w:r>
    </w:p>
    <w:p w14:paraId="46609262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适用对象：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适合于</w:t>
      </w:r>
      <w:r>
        <w:rPr>
          <w:rFonts w:hint="eastAsia" w:ascii="仿宋_GB2312" w:hAnsi="仿宋_GB2312" w:eastAsia="仿宋_GB2312" w:cs="仿宋_GB2312"/>
          <w:sz w:val="32"/>
          <w:szCs w:val="32"/>
        </w:rPr>
        <w:t>长期发展的各类企业、高新技术公司、研发中心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等。</w:t>
      </w:r>
    </w:p>
    <w:p w14:paraId="21681A6E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333803AA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位置与环境</w:t>
      </w:r>
    </w:p>
    <w:p w14:paraId="29BBD674"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1.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交通便利</w:t>
      </w:r>
    </w:p>
    <w:p w14:paraId="1718F2AF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位于高新区，周边商业配套成熟</w:t>
      </w:r>
    </w:p>
    <w:p w14:paraId="772A9020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临近城市主干道，</w:t>
      </w:r>
      <w:r>
        <w:rPr>
          <w:rFonts w:hint="eastAsia" w:ascii="仿宋_GB2312" w:hAnsi="仿宋_GB2312" w:eastAsia="仿宋_GB2312" w:cs="仿宋_GB2312"/>
          <w:sz w:val="32"/>
          <w:szCs w:val="32"/>
        </w:rPr>
        <w:t>距地铁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号线[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南岗站</w:t>
      </w:r>
      <w:r>
        <w:rPr>
          <w:rFonts w:hint="eastAsia" w:ascii="仿宋_GB2312" w:hAnsi="仿宋_GB2312" w:eastAsia="仿宋_GB2312" w:cs="仿宋_GB2312"/>
          <w:sz w:val="32"/>
          <w:szCs w:val="32"/>
        </w:rPr>
        <w:t>]步行约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分钟，出行高效便捷。</w:t>
      </w:r>
    </w:p>
    <w:p w14:paraId="6CB6B20F">
      <w:pPr>
        <w:numPr>
          <w:ilvl w:val="0"/>
          <w:numId w:val="2"/>
        </w:num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办公条件</w:t>
      </w:r>
    </w:p>
    <w:p w14:paraId="18FF0127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写字楼标准建造，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高层建筑</w:t>
      </w:r>
      <w:r>
        <w:rPr>
          <w:rFonts w:hint="eastAsia" w:ascii="仿宋_GB2312" w:hAnsi="仿宋_GB2312" w:eastAsia="仿宋_GB2312" w:cs="仿宋_GB2312"/>
          <w:sz w:val="32"/>
          <w:szCs w:val="32"/>
        </w:rPr>
        <w:t>，空间开阔。</w:t>
      </w:r>
    </w:p>
    <w:p w14:paraId="7C2F0D0B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配备电梯、中央空调系统、安防监控及门禁系统。</w:t>
      </w:r>
    </w:p>
    <w:p w14:paraId="4AEA023E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全覆盖高速光纤网络，支持企业信息化需求。</w:t>
      </w:r>
    </w:p>
    <w:p w14:paraId="45270B9C"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配套与服务</w:t>
      </w:r>
    </w:p>
    <w:p w14:paraId="7459B67B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内部配套：地下停车场、会议室、员工餐厅、便利超市等。</w:t>
      </w:r>
    </w:p>
    <w:p w14:paraId="7D093C85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专业服务： 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物业公司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提供标准服务，包括前台接待、保洁维护、应急处理等。</w:t>
      </w:r>
    </w:p>
    <w:p w14:paraId="3980C387"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 租赁信息</w:t>
      </w:r>
    </w:p>
    <w:p w14:paraId="7C0C86BA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租金：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40元/㎡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具体物业费及水电费可面谈。</w:t>
      </w:r>
    </w:p>
    <w:p w14:paraId="49CA8C9F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租赁条款： 提供灵活的租赁方案与租期选择。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具体面议。</w:t>
      </w:r>
    </w:p>
    <w:p w14:paraId="2520F46E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交付标准： 精装修交付（含吊顶、网络地板、照明、基础强弱电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468904C9"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 预约看房与咨询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</w:p>
    <w:p w14:paraId="4179B5AF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欢迎</w:t>
      </w:r>
      <w:r>
        <w:rPr>
          <w:rFonts w:hint="eastAsia" w:ascii="仿宋_GB2312" w:hAnsi="仿宋_GB2312" w:eastAsia="仿宋_GB2312" w:cs="仿宋_GB2312"/>
          <w:sz w:val="32"/>
          <w:szCs w:val="32"/>
        </w:rPr>
        <w:t>有意向的企业预约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现场看房，进一步了解空间详情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15CCF37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EB01539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章先生  18326132257</w:t>
      </w:r>
    </w:p>
    <w:p w14:paraId="5885ADE2"/>
    <w:sectPr>
      <w:pgSz w:w="11906" w:h="16838"/>
      <w:pgMar w:top="2098" w:right="1474" w:bottom="1984" w:left="1588" w:header="851" w:footer="992" w:gutter="0"/>
      <w:pgNumType w:fmt="decimal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86DE07"/>
    <w:multiLevelType w:val="singleLevel"/>
    <w:tmpl w:val="A186DE07"/>
    <w:lvl w:ilvl="0" w:tentative="0">
      <w:start w:val="2"/>
      <w:numFmt w:val="chineseCounting"/>
      <w:suff w:val="space"/>
      <w:lvlText w:val="%1、"/>
      <w:lvlJc w:val="left"/>
      <w:rPr>
        <w:rFonts w:hint="eastAsia"/>
      </w:rPr>
    </w:lvl>
  </w:abstractNum>
  <w:abstractNum w:abstractNumId="1">
    <w:nsid w:val="B3C1A1E4"/>
    <w:multiLevelType w:val="singleLevel"/>
    <w:tmpl w:val="B3C1A1E4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0D1881"/>
    <w:rsid w:val="0FE12B5A"/>
    <w:rsid w:val="100D1881"/>
    <w:rsid w:val="11193219"/>
    <w:rsid w:val="22214322"/>
    <w:rsid w:val="2F4A0BAA"/>
    <w:rsid w:val="34016EB6"/>
    <w:rsid w:val="410357EE"/>
    <w:rsid w:val="4B71217E"/>
    <w:rsid w:val="4C573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631</Words>
  <Characters>659</Characters>
  <Lines>0</Lines>
  <Paragraphs>0</Paragraphs>
  <TotalTime>69</TotalTime>
  <ScaleCrop>false</ScaleCrop>
  <LinksUpToDate>false</LinksUpToDate>
  <CharactersWithSpaces>673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2026-02-03T01:51:00Z</dcterms:created>
  <dc:creator>酸奶呀！</dc:creator>
  <cp:lastModifiedBy>章焱</cp:lastModifiedBy>
  <dcterms:modified xsi:type="dcterms:W3CDTF">2026-03-02T06:21:31Z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9559307052AC4CA3B61857031640EA3A_11</vt:lpwstr>
  </property>
  <property fmtid="{D5CDD505-2E9C-101B-9397-08002B2CF9AE}" pid="4" name="KSOTemplateDocerSaveRecord">
    <vt:lpwstr>eyJoZGlkIjoiYTA2NzIzMmI2ZTY3Y2U5ZTY1ZGEzZDRkNzM2NDg3N2MiLCJ1c2VySWQiOiI2ODIzMzQ3OTkifQ==</vt:lpwstr>
  </property>
</Properties>
</file>